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65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23459F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</w:t>
      </w:r>
    </w:p>
    <w:p w:rsidR="0023459F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2020 at 9:30am</w:t>
      </w:r>
    </w:p>
    <w:p w:rsidR="0023459F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  96020</w:t>
      </w:r>
    </w:p>
    <w:p w:rsidR="0023459F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9F" w:rsidRDefault="0023459F" w:rsidP="00234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9F" w:rsidRDefault="0023459F" w:rsidP="00234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 at </w:t>
      </w:r>
      <w:r>
        <w:rPr>
          <w:rFonts w:ascii="Times New Roman" w:hAnsi="Times New Roman" w:cs="Times New Roman"/>
          <w:sz w:val="24"/>
          <w:szCs w:val="24"/>
        </w:rPr>
        <w:t xml:space="preserve">9:30am those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Wanda Floyd, Jo Ann Wheatley,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Lichti</w:t>
      </w:r>
      <w:proofErr w:type="spellEnd"/>
    </w:p>
    <w:p w:rsidR="0023459F" w:rsidRDefault="0023459F" w:rsidP="0023459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59F" w:rsidRDefault="0023459F" w:rsidP="002345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3459F" w:rsidRDefault="0023459F" w:rsidP="002345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Webinar – The Brown Act:  </w:t>
      </w:r>
      <w:r>
        <w:rPr>
          <w:rFonts w:ascii="Times New Roman" w:hAnsi="Times New Roman" w:cs="Times New Roman"/>
          <w:sz w:val="24"/>
          <w:szCs w:val="24"/>
        </w:rPr>
        <w:t>The live streaming of the Brown Act rules was watched.</w:t>
      </w:r>
    </w:p>
    <w:p w:rsidR="0023459F" w:rsidRPr="0023459F" w:rsidRDefault="0023459F" w:rsidP="00234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was made and seconded to adjourn at 11:50am.  Motion passed unanimously.</w:t>
      </w:r>
    </w:p>
    <w:sectPr w:rsidR="0023459F" w:rsidRPr="0023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AA6"/>
    <w:multiLevelType w:val="hybridMultilevel"/>
    <w:tmpl w:val="4112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F"/>
    <w:rsid w:val="0023459F"/>
    <w:rsid w:val="003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2020-08-07T17:00:00Z</cp:lastPrinted>
  <dcterms:created xsi:type="dcterms:W3CDTF">2020-08-07T16:56:00Z</dcterms:created>
  <dcterms:modified xsi:type="dcterms:W3CDTF">2020-08-07T17:02:00Z</dcterms:modified>
</cp:coreProperties>
</file>